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137" w:rsidRDefault="00C435DD" w:rsidP="00B53BE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-485775</wp:posOffset>
                </wp:positionV>
                <wp:extent cx="342900" cy="37147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5DD" w:rsidRDefault="00C435DD" w:rsidP="00C435D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474.75pt;margin-top:-38.25pt;width:27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" filled="f" stroked="f" strokeweight="2pt">
                <v:textbox>
                  <w:txbxContent>
                    <w:p w:rsidR="00C435DD" w:rsidRDefault="00C435DD" w:rsidP="00C435D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713C8E" w:rsidRPr="00713C8E">
        <w:rPr>
          <w:rFonts w:ascii="TH SarabunPSK" w:hAnsi="TH SarabunPSK" w:cs="TH SarabunPSK" w:hint="cs"/>
          <w:b/>
          <w:bCs/>
          <w:sz w:val="36"/>
          <w:szCs w:val="36"/>
          <w:cs/>
        </w:rPr>
        <w:t>คำนำ</w:t>
      </w:r>
    </w:p>
    <w:p w:rsidR="00713C8E" w:rsidRDefault="00713C8E" w:rsidP="00B53BE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13C8E">
        <w:rPr>
          <w:rFonts w:ascii="TH SarabunPSK" w:hAnsi="TH SarabunPSK" w:cs="TH SarabunPSK" w:hint="cs"/>
          <w:sz w:val="32"/>
          <w:szCs w:val="32"/>
          <w:cs/>
        </w:rPr>
        <w:t>กระท</w:t>
      </w:r>
      <w:r w:rsidR="00A97137">
        <w:rPr>
          <w:rFonts w:ascii="TH SarabunPSK" w:hAnsi="TH SarabunPSK" w:cs="TH SarabunPSK" w:hint="cs"/>
          <w:sz w:val="32"/>
          <w:szCs w:val="32"/>
          <w:cs/>
        </w:rPr>
        <w:t>รวงศึกษาธิการมีนโยบายปฏิ</w:t>
      </w:r>
      <w:r>
        <w:rPr>
          <w:rFonts w:ascii="TH SarabunPSK" w:hAnsi="TH SarabunPSK" w:cs="TH SarabunPSK" w:hint="cs"/>
          <w:sz w:val="32"/>
          <w:szCs w:val="32"/>
          <w:cs/>
        </w:rPr>
        <w:t>รูปการศึกษาให้ผู้เรียนมีทักษะใน</w:t>
      </w:r>
      <w:r w:rsidR="002E3039">
        <w:rPr>
          <w:rFonts w:ascii="TH SarabunPSK" w:hAnsi="TH SarabunPSK" w:cs="TH SarabunPSK" w:hint="cs"/>
          <w:sz w:val="32"/>
          <w:szCs w:val="32"/>
          <w:cs/>
        </w:rPr>
        <w:t>ด้านต่างๆ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3039">
        <w:rPr>
          <w:rFonts w:ascii="TH SarabunPSK" w:hAnsi="TH SarabunPSK" w:cs="TH SarabunPSK" w:hint="cs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เป็นการเตรียมความพร้อม</w:t>
      </w:r>
      <w:r w:rsidR="002E3039">
        <w:rPr>
          <w:rFonts w:ascii="TH SarabunPSK" w:hAnsi="TH SarabunPSK" w:cs="TH SarabunPSK" w:hint="cs"/>
          <w:sz w:val="32"/>
          <w:szCs w:val="32"/>
          <w:cs/>
        </w:rPr>
        <w:t>ของผู้เรียน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เข้าสู่โลกแห่งศตวรรษที่ </w:t>
      </w:r>
      <w:r>
        <w:rPr>
          <w:rFonts w:ascii="TH SarabunPSK" w:hAnsi="TH SarabunPSK" w:cs="TH SarabunPSK"/>
          <w:sz w:val="32"/>
          <w:szCs w:val="32"/>
        </w:rPr>
        <w:t xml:space="preserve">21 </w:t>
      </w:r>
      <w:r>
        <w:rPr>
          <w:rFonts w:ascii="TH SarabunPSK" w:hAnsi="TH SarabunPSK" w:cs="TH SarabunPSK" w:hint="cs"/>
          <w:sz w:val="32"/>
          <w:szCs w:val="32"/>
          <w:cs/>
        </w:rPr>
        <w:t>จึงได้จัดทำโครงการ “ลดเวลาเรียน เพิ่มเวลารู้” โดยมุ่งหวังให้การเรียนการสอนเป็น</w:t>
      </w:r>
      <w:r w:rsidR="00A97137">
        <w:rPr>
          <w:rFonts w:ascii="TH SarabunPSK" w:hAnsi="TH SarabunPSK" w:cs="TH SarabunPSK" w:hint="cs"/>
          <w:sz w:val="32"/>
          <w:szCs w:val="32"/>
          <w:cs/>
        </w:rPr>
        <w:t>ไปในทิศทางการเรียน</w:t>
      </w:r>
      <w:r>
        <w:rPr>
          <w:rFonts w:ascii="TH SarabunPSK" w:hAnsi="TH SarabunPSK" w:cs="TH SarabunPSK" w:hint="cs"/>
          <w:sz w:val="32"/>
          <w:szCs w:val="32"/>
          <w:cs/>
        </w:rPr>
        <w:t>เชิงรุก (</w:t>
      </w:r>
      <w:r>
        <w:rPr>
          <w:rFonts w:ascii="TH SarabunPSK" w:hAnsi="TH SarabunPSK" w:cs="TH SarabunPSK"/>
          <w:sz w:val="32"/>
          <w:szCs w:val="32"/>
        </w:rPr>
        <w:t>Active Learning</w:t>
      </w:r>
      <w:r>
        <w:rPr>
          <w:rFonts w:ascii="TH SarabunPSK" w:hAnsi="TH SarabunPSK" w:cs="TH SarabunPSK" w:hint="cs"/>
          <w:sz w:val="32"/>
          <w:szCs w:val="32"/>
          <w:cs/>
        </w:rPr>
        <w:t>) คือให้ผู้เรียนได้ลงมือทำ สร้างองค์ความรู้ด้วยตนเอง</w:t>
      </w:r>
      <w:r w:rsidR="00A97137">
        <w:rPr>
          <w:rFonts w:ascii="TH SarabunPSK" w:hAnsi="TH SarabunPSK" w:cs="TH SarabunPSK"/>
          <w:sz w:val="32"/>
          <w:szCs w:val="32"/>
        </w:rPr>
        <w:t xml:space="preserve"> </w:t>
      </w:r>
      <w:r w:rsidR="00A97137">
        <w:rPr>
          <w:rFonts w:ascii="TH SarabunPSK" w:hAnsi="TH SarabunPSK" w:cs="TH SarabunPSK" w:hint="cs"/>
          <w:sz w:val="32"/>
          <w:szCs w:val="32"/>
          <w:cs/>
        </w:rPr>
        <w:t>การดำเนินการโครงการเป็นการส่งเสริมให้สถานศึกษาได้พัฒนากิจกรรมให้เชื่อมโยงกับมาตรฐานการเรียนรู้และตัวชี้วัด เน้นให้ผู้เรียนเกิดกระบวนการคิดขั้นสูง</w:t>
      </w:r>
    </w:p>
    <w:p w:rsidR="00A97137" w:rsidRDefault="00A97137" w:rsidP="00B53BEC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โรงเรียนวัดลาดสนุ่นได้เห็นความสำคัญในการดำเนินโครงการลดเวลาเรียน เพิ่มเวลารู้</w:t>
      </w:r>
      <w:r>
        <w:rPr>
          <w:rFonts w:ascii="TH SarabunPSK" w:hAnsi="TH SarabunPSK" w:cs="TH SarabunPSK"/>
          <w:sz w:val="32"/>
          <w:szCs w:val="32"/>
        </w:rPr>
        <w:t xml:space="preserve"> : Active Learning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</w:t>
      </w:r>
      <w:r w:rsidR="00982B21">
        <w:rPr>
          <w:rFonts w:ascii="TH SarabunPSK" w:hAnsi="TH SarabunPSK" w:cs="TH SarabunPSK" w:hint="cs"/>
          <w:sz w:val="32"/>
          <w:szCs w:val="32"/>
          <w:cs/>
        </w:rPr>
        <w:t>ะได้ดำเนินการมาตั้งแต่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sz w:val="32"/>
          <w:szCs w:val="32"/>
        </w:rPr>
        <w:t xml:space="preserve">2558 </w:t>
      </w:r>
      <w:r w:rsidR="00982B21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มีผลการดำเนินงานเป็นไปในแนวทางที่ดีขึ้น ครูมีนวัตกรรมการจัดการเรียนรู้ที่ดี มีประสิทธิภาพสามารถเป็นแบบอย่างที่ดีได้ </w:t>
      </w:r>
      <w:r w:rsidR="00982B21">
        <w:rPr>
          <w:rFonts w:ascii="TH SarabunPSK" w:hAnsi="TH SarabunPSK" w:cs="TH SarabunPSK" w:hint="cs"/>
          <w:sz w:val="32"/>
          <w:szCs w:val="32"/>
          <w:cs/>
        </w:rPr>
        <w:t>ผู้เรียนได้แสดงออกถึงศักยภาพของตนเองอย่างเต็มที่</w:t>
      </w:r>
    </w:p>
    <w:p w:rsidR="00A97137" w:rsidRDefault="00B53BEC" w:rsidP="00B53BE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ทั้งนี้โรงเรียนวัดลาดสนุ่นได้รับคัดเลือก</w:t>
      </w:r>
      <w:r w:rsidR="00982B21">
        <w:rPr>
          <w:rFonts w:ascii="TH SarabunPSK" w:hAnsi="TH SarabunPSK" w:cs="TH SarabunPSK" w:hint="cs"/>
          <w:sz w:val="32"/>
          <w:szCs w:val="32"/>
          <w:cs/>
        </w:rPr>
        <w:t>เป็น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โรงเรียนต้นแบบลดเวลาเรียนเพิ่มเวลารู้ </w:t>
      </w:r>
      <w:r>
        <w:rPr>
          <w:rFonts w:ascii="TH SarabunPSK" w:hAnsi="TH SarabunPSK" w:cs="TH SarabunPSK"/>
          <w:sz w:val="32"/>
          <w:szCs w:val="32"/>
        </w:rPr>
        <w:t>: Active Learning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ระดับเขตพื้นที่การศึกษาประถมศึกษาปทุมธานีเขต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จึงขอเสนอรายละเอียดผลการดำเนินงานตามเอกสาร ในภาพรวมทั้ง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ด้าน ได้แก่ ด้านการบริหารจัดการโครงการ ด้านการออกแบบกิจกรรมการจัดกิจกรม และด้านคุณภาพผู้เรียน รวมถึงหลักฐานและเอกสารที่เกี่ยวข้องในเอกสารฉบับนี้</w:t>
      </w:r>
    </w:p>
    <w:p w:rsidR="00B53BEC" w:rsidRDefault="00B53BEC" w:rsidP="00B53BE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53BEC" w:rsidRDefault="00B53BEC" w:rsidP="00B53BE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53BEC" w:rsidRPr="00B53BEC" w:rsidRDefault="00B53BEC" w:rsidP="00B53BEC">
      <w:pPr>
        <w:ind w:firstLine="7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โรงเรียนวัดลาดสนุ่น</w:t>
      </w:r>
    </w:p>
    <w:p w:rsidR="00A97137" w:rsidRDefault="00A97137" w:rsidP="00A97137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13C8E" w:rsidRPr="00713C8E" w:rsidRDefault="00713C8E" w:rsidP="00713C8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713C8E" w:rsidRPr="00713C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8E"/>
    <w:rsid w:val="002E3039"/>
    <w:rsid w:val="005E581F"/>
    <w:rsid w:val="00713C8E"/>
    <w:rsid w:val="00982B21"/>
    <w:rsid w:val="00A97137"/>
    <w:rsid w:val="00B53BEC"/>
    <w:rsid w:val="00C4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User-PC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2019-07-04T14:47:00Z</dcterms:created>
  <dcterms:modified xsi:type="dcterms:W3CDTF">2019-07-04T15:40:00Z</dcterms:modified>
</cp:coreProperties>
</file>